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Báse</w:t>
      </w:r>
      <w:r>
        <w:rPr>
          <w:rFonts w:ascii="Arial" w:hAnsi="Arial" w:cs="Arial" w:eastAsia="Arial"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ň </w:t>
      </w:r>
      <w:r>
        <w:rPr>
          <w:rFonts w:ascii="Arial" w:hAnsi="Arial" w:cs="Arial" w:eastAsia="Arial"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o láske</w:t>
      </w:r>
      <w:r>
        <w:rPr>
          <w:rFonts w:ascii="Arial" w:hAnsi="Arial" w:cs="Arial" w:eastAsia="Arial"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Nájs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ť tú pravú nie je ľahké,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hovorím aj mojej mamke.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Zrazu sa tam objavila,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vlasy ako hodváb mala.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Hovorím jej ahoj moja,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vzápätí mi facku dala.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Kde na svete je moja milovaná,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Aj tá by mi facku dala.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Každú ženu odplašujem,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mojím smradom ohnivým.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Sprchova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ť sa mi už nechce,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pretože som lenivý.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Vo dverách sa zjavila 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ladá d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va spanilá.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Našiel som tú moju pravú,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tú lásku milovanú.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Už svoju lásku h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ľadať nemusím,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ebo už jednu v srdci nosím.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Som š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ťastný,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             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milovaný.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6"/>
          <w:shd w:fill="auto" w:val="clear"/>
        </w:rPr>
        <w:t xml:space="preserve">                         Lukáš Vavro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